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D" w:rsidRPr="004677FD" w:rsidRDefault="004677FD" w:rsidP="004677FD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4677F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4677FD" w:rsidRPr="004677FD" w:rsidRDefault="004677FD" w:rsidP="004677F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677FD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frombork.samorzady.pl</w:t>
        </w:r>
      </w:hyperlink>
    </w:p>
    <w:p w:rsidR="004677FD" w:rsidRPr="004677FD" w:rsidRDefault="004677FD" w:rsidP="004677F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677FD" w:rsidRPr="004677FD" w:rsidRDefault="004677FD" w:rsidP="004677FD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Frombork: REMONT DACHU CERAMICZNEGO ORAZ REWITALIZACJA ELEWACJI W BUDYNKU MIESZKALNYM PRZY UL. BŁOTNEJ 2 WE FROMBORKU Uwaga!! OBIEKT WPISANY DO REJESTRU ZABYTKÓW</w:t>
      </w:r>
      <w:r w:rsidRPr="004677FD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4677F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107861 - 2013; data zamieszczenia: 11.06.2013</w:t>
      </w:r>
      <w:r w:rsidRPr="004677FD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4677FD" w:rsidRPr="004677FD" w:rsidRDefault="004677FD" w:rsidP="004677F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i Gminy , ul. Młynarska 5 A, 14-530 Frombork, woj. warmińsko-mazurskie, tel. 55 2440660, faks 55 2440661.</w:t>
      </w:r>
    </w:p>
    <w:p w:rsidR="004677FD" w:rsidRPr="004677FD" w:rsidRDefault="004677FD" w:rsidP="004677F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frombork.samorzady.pl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4677FD" w:rsidRPr="004677FD" w:rsidRDefault="004677FD" w:rsidP="004677F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REMONT DACHU CERAMICZNEGO ORAZ REWITALIZACJA ELEWACJI W BUDYNKU MIESZKALNYM PRZY UL. BŁOTNEJ 2 WE FROMBORKU Uwaga!! OBIEKT WPISANY DO REJESTRU ZABYTKÓW.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: Remont dachu ceramicznego oraz rewitalizacja elewacji w budynku mieszkalnym przy ul. Błotnej 2 we Fromborku, budynek wpisany do rejestru zabytków. UWAGA : Zamawiający posiada projekty budowlany do wglądu w siedzibie zamawiającego przy ul. Młynarskiej 5 a, I piętro pokój nr 18. (oryginał do wglądu ) Ofertę (cenową z kosztorysami ofertowymi ) należy przygotować po dokonaniu szczegółowej wizji w terenie ! 1. Przedmiot zamówienia obejmuje ponadto: 1) Zorganizowanie na swój koszt placu budowy (ewentualne zajęcie pasa drogowego) oraz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prowadzenie robót zgodnie z przepisami bhp oraz ppoż. 2) Zorganizowanie i przeprowadzenie niezbędnych badań i odbiorów oraz kompletowanie dokumentacji obejmującej zakres robót objętych przedmiotem przetargu. 3) Uporządkowanie terenu budowy po zakończeniu robót i przekazanie go Zamawiającemu najpóźniej do dnia odbioru końcowego. 4) Wymagane jest zapoznanie się z obiektem przed złożeniem oferty !. 5) Wykonawca udzieli gwarancji jakości na roboty budowlane objęte przedmiotem zamówienia na okres nie krótszy niż 5 lat licząc od daty podpisania protokołu odbioru końcowego inwestycji. 6) Wykonawca wszystkie roboty obejmujące zamówienie będzie wykonywał we własnym zakresie bez powierzania części robót podwykonawcom..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45.45.30.00-7, 45.26.00.00-7, 45.45.31.00-8.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4677FD" w:rsidRPr="004677FD" w:rsidRDefault="004677FD" w:rsidP="004677F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30.09.2013.</w:t>
      </w:r>
    </w:p>
    <w:p w:rsidR="004677FD" w:rsidRPr="004677FD" w:rsidRDefault="004677FD" w:rsidP="004677F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1. Wykonawca przystępujący do przetargu jest obowiązany przed złożeniem oferty wnieść wadium w wysokości: 5 000,00 zł (słownie: pięć tysięcy 00/100 zł.) do dnia 26.06.2013 r. do godz. 10:00 (termin, do którego pieniądze powinny znajdować się na koncie Zamawiającego). 2. Wadium może być wniesione: a) pieniądzu b) poręczeniach bankowych lub poręczeniach spółdzielczej kasy oszczędnościowo- kredytowej, z tym że poręczenie kasy jest zawsze poręczeniem pieniężnym, c) gwarancjach bankowych d) gwarancjach ubezpieczeniowych e) poręczeniach udzielonych przez podmioty, których mowa w art. 6b ust. 5 pkt. 2 ustawy z dnia 9 listopada 2000 r. o utworzeniu Polskiej Agencji Rozwoju Przedsiębiorczości (Dz. U. z 2007 r. Nr 42, poz. 275 ) 3. Wadium wnoszone w pieniądzu należy wpłacić przelewem na rachunek bankowy: 59 8313 0009 0060 0170 2000 0040 Z dopiskiem wadium - Remont dachu ceramicznego i renowacja elewacji budynku mieszkalnego przy ul. Błotnej 2 we Fromborku 4. W przypadku wnoszenia wadium w innych środkach, należy go złożyć do depozytu znajdującego się w kasie Zamawiającego tj. w Urzędzie Miasta i Gminy we Fromborku ul. Młynarska 5 a (kasa czynna w dni robocze od godzinach 8.00 - 14) do dnia 26.06.2013 r. godz.10:00 (jest to termin, do którego wadium wniesione w innej formie niż pieniądz powinno się znajdować w kasie Zamawiającego) 5. Szczegółowe przepisy dotyczące wadium zawarte są w art. 45 do art. 46 ustawy Prawo zamówień publicznych.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Wadium wniesione w pieniądzu zostanie niezwłocznie zwrócone uczestnikom których oferta nie została wybrana.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677FD" w:rsidRPr="004677FD" w:rsidRDefault="004677FD" w:rsidP="004677F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677FD" w:rsidRPr="004677FD" w:rsidRDefault="004677FD" w:rsidP="004677F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677FD" w:rsidRPr="004677FD" w:rsidRDefault="004677FD" w:rsidP="004677F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>posiadania uprawnień do wykonywania określonej działalności lub czynności, jeżeli przepisy prawa nakładają obowiązek ich posiadania,</w:t>
      </w:r>
    </w:p>
    <w:p w:rsidR="004677FD" w:rsidRPr="004677FD" w:rsidRDefault="004677FD" w:rsidP="004677F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4677FD" w:rsidRPr="004677FD" w:rsidRDefault="004677FD" w:rsidP="004677F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677FD" w:rsidRPr="004677FD" w:rsidRDefault="004677FD" w:rsidP="004677F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>posiadania wiedzy i doświadczenia,</w:t>
      </w:r>
    </w:p>
    <w:p w:rsidR="004677FD" w:rsidRPr="004677FD" w:rsidRDefault="004677FD" w:rsidP="004677F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4677FD" w:rsidRPr="004677FD" w:rsidRDefault="004677FD" w:rsidP="004677F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677FD" w:rsidRPr="004677FD" w:rsidRDefault="004677FD" w:rsidP="004677F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>dysponowania odpowiednim potencjałem technicznym oraz osobami zdolnymi do wykonania, zamówienia,</w:t>
      </w:r>
    </w:p>
    <w:p w:rsidR="004677FD" w:rsidRPr="004677FD" w:rsidRDefault="004677FD" w:rsidP="004677F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4677FD" w:rsidRPr="004677FD" w:rsidRDefault="004677FD" w:rsidP="004677F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677FD" w:rsidRPr="004677FD" w:rsidRDefault="004677FD" w:rsidP="004677F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>sytuacji ekonomicznej i finansowej.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677FD" w:rsidRPr="004677FD" w:rsidRDefault="004677FD" w:rsidP="004677F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4677FD" w:rsidRPr="004677FD" w:rsidRDefault="004677FD" w:rsidP="004677F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677FD" w:rsidRPr="004677FD" w:rsidRDefault="004677FD" w:rsidP="004677F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4677FD" w:rsidRPr="004677FD" w:rsidRDefault="004677FD" w:rsidP="004677F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677FD" w:rsidRPr="004677FD" w:rsidRDefault="004677FD" w:rsidP="004677FD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4677FD" w:rsidRPr="004677FD" w:rsidRDefault="004677FD" w:rsidP="004677FD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4677FD" w:rsidRPr="004677FD" w:rsidRDefault="004677FD" w:rsidP="004677FD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4677FD" w:rsidRPr="004677FD" w:rsidRDefault="004677FD" w:rsidP="004677FD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 pkt 4-8 - wystawione nie wcześniej niż 6 miesięcy przed upływem terminu składania wniosków o dopuszczenie do udziału w postępowaniu o udzielenie zamówienia albo składania ofert; </w:t>
      </w:r>
    </w:p>
    <w:p w:rsidR="004677FD" w:rsidRPr="004677FD" w:rsidRDefault="004677FD" w:rsidP="004677FD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 </w:t>
      </w:r>
    </w:p>
    <w:p w:rsidR="004677FD" w:rsidRPr="004677FD" w:rsidRDefault="004677FD" w:rsidP="004677F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4677FD" w:rsidRPr="004677FD" w:rsidRDefault="004677FD" w:rsidP="004677FD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inne dokumenty 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wykaz wykonywanych podobnych prac z okresu ostatnich pięciu lat załącznik nr 3 do SIWZ w tym co najmniej jedna na obiektach wpisanych do rejestru zabytków; dysponują osobami, która będą pełnić funkcję kierownika budowy posiadającą uprawnienia budowlane i konserwatorskie (kierownik budowy) w zakresie konstrukcyjno-budowlanym (kierownik robót); posiadają opłaconą polisę a w przypadku jej braku inny dokument potwierdzający, że wykonawca jest ubezpieczony od odpowiedzialności cywilnej w zakresie prowadzonej działalności związanej z przedmiotem zamówienia, na kwotę nie mniejszą niż 100 000 zł wykaz (sporządzony według wzoru stanowiącego Załącznik nr 3 do SIWZ) w zakresie niezbędnym do wykazania spełniania warunku wiedzy i doświadczenia, z którego wynika wykonanie co najmniej 2 zamówień w zakresie wykonania robót budowlanych związanych z wykonaniem na łączną kwotę co najmniej - 150 000,00 zł w okresie ostatnich pięciu lat przed upływem terminu składania ofert, a jeżeli okres prowadzenia działalności jest krótszy - w tym okresie. Do wykazu należy załączyć dokumenty potwierdzające, że </w:t>
      </w:r>
      <w:proofErr w:type="spellStart"/>
      <w:r w:rsidRPr="004677FD">
        <w:rPr>
          <w:rFonts w:ascii="Arial" w:eastAsia="Times New Roman" w:hAnsi="Arial" w:cs="Arial"/>
          <w:sz w:val="20"/>
          <w:szCs w:val="20"/>
          <w:lang w:eastAsia="pl-PL"/>
        </w:rPr>
        <w:t>ww</w:t>
      </w:r>
      <w:proofErr w:type="spellEnd"/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 zostały wykonane zgodnie z zasadami sztuki budowlanej i prawidłowo zakończone. wykaz osób, które będą uczestniczyć w wykonywaniu zamówienia posiadających uprawnienia budowlane i konserwatorskie (kierownik budowy), w zakresie konstrukcyjno-budowlanym; Zamawiający wymaga wykazanie (Załącznik nr 5 do SIWZ), że osoby te posiadają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wymagane uprawnienia; opłacona polisa a w przypadku jej braku inny dokument potwierdzający, że wykonawca jest ubezpieczony od odpowiedzialności cywilnej w zakresie prowadzonej działalności związanej z przedmiotem zamówienia, na kwotę nie mniejszą niż 100 000 zł. oświadczenie Wykonawcy o niepodleganiu wykluczeniu z postępowania o udzielenie zamówienia w okolicznościach, o których mowa w art. 24 ust.1 ustawy Prawo zamówień publicznych sporządzone według wzoru stanowiącego Załącznik nr 4 do niniejszej SIWZ; aktualny odpis z właściwego rejestru, jeżeli odrębne przepisy wymagają wpisu do rejestru, w celu wykazania braku podstaw do wykluczenia w oparciu o art. 24 ust. 1 pkt 2 ustawy Prawo zamówień publicznych, wystawiony nie wcześniej niż 6 miesięcy przed upływem terminu składania ofert, a stosunku do osób fizycznych oświadczenia w zakresie art. 24 ust. 1 pkt 2 ustawy Prawo zamówień publicznych, Wszystkie dokumenty potwierdzające spełnianie warunków udziału w postępowaniu powinny być przedstawione w formie oryginału lub kserokopii poświadczonej za zgodność z oryginałem przez osobę( y) upoważnioną do podpisu z umieszczoną klauzulą za zgodność z oryginałem. Zamawiający zażąda przedstawienia oryginału lub notarialnie potwierdzonej kopii dokumentu, gdy przedstawiona przez wykonawcę kserokopia dokumentu jest nieczytelna lub budzi wątpliwości, co do jej prawdziwości, a zamawiający nie może sprawdzić jej autentyczności w inny sposób. Oferta powinna zawierać: Wypełniony formularz oferty- wg wzoru stanowiącego Załącznik nr 1 do SIWZ Dokumenty określone w części VI SIWZ. Pełnomocnictwo do podpisania oferty, o ile prawo do podpisania oferty nie wynika z innych dokumentów złożonych wraz z ofertą. Treść pełnomocnictwa musi jednoznacznie wskazywać czynności do wykonywania których pełnomocnik jest powołany.</w:t>
      </w:r>
    </w:p>
    <w:p w:rsidR="004677FD" w:rsidRPr="004677FD" w:rsidRDefault="004677FD" w:rsidP="004677F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frombork.samorzady.pl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i Gminy we Fromborku, Ul. Młynarska 5 a, 14-530 Frombork pok. nr 18.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26.06.2013 godzina 10:00, miejsce: Urząd Miasta i Gminy we Fromborku, Ul. Młynarska 5 a, 14-530 Frombork pok. nr 1.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4677FD" w:rsidRPr="004677FD" w:rsidRDefault="004677FD" w:rsidP="004677F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67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677FD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4677FD" w:rsidRPr="004677FD" w:rsidRDefault="004677FD" w:rsidP="004677F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349A7" w:rsidRDefault="00100342" w:rsidP="00100342">
      <w:pPr>
        <w:ind w:left="4956"/>
      </w:pPr>
      <w:r>
        <w:t>Burmistrz Miasta i Gminy Frombork</w:t>
      </w:r>
    </w:p>
    <w:p w:rsidR="00100342" w:rsidRDefault="00100342" w:rsidP="00100342">
      <w:pPr>
        <w:ind w:left="4956"/>
      </w:pPr>
      <w:r>
        <w:t xml:space="preserve">           </w:t>
      </w:r>
      <w:bookmarkStart w:id="0" w:name="_GoBack"/>
      <w:bookmarkEnd w:id="0"/>
      <w:r>
        <w:t>/-/ Krystyna Lewańska</w:t>
      </w:r>
    </w:p>
    <w:sectPr w:rsidR="0010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860"/>
    <w:multiLevelType w:val="multilevel"/>
    <w:tmpl w:val="3CF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B0C1D"/>
    <w:multiLevelType w:val="multilevel"/>
    <w:tmpl w:val="D4F2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F8594B"/>
    <w:multiLevelType w:val="multilevel"/>
    <w:tmpl w:val="CC0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BD40C1"/>
    <w:multiLevelType w:val="multilevel"/>
    <w:tmpl w:val="FCE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E4533"/>
    <w:multiLevelType w:val="multilevel"/>
    <w:tmpl w:val="D0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676CEA"/>
    <w:multiLevelType w:val="multilevel"/>
    <w:tmpl w:val="2B68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37E21"/>
    <w:multiLevelType w:val="multilevel"/>
    <w:tmpl w:val="21F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FD"/>
    <w:rsid w:val="00100342"/>
    <w:rsid w:val="004677FD"/>
    <w:rsid w:val="00A349A7"/>
    <w:rsid w:val="00E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77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77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677F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677F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677F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677F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77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77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677F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677F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677F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677F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ombork.samorzad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Frombork</dc:creator>
  <cp:keywords/>
  <dc:description/>
  <cp:lastModifiedBy>UMiG Frombork</cp:lastModifiedBy>
  <cp:revision>2</cp:revision>
  <dcterms:created xsi:type="dcterms:W3CDTF">2013-06-11T12:26:00Z</dcterms:created>
  <dcterms:modified xsi:type="dcterms:W3CDTF">2013-06-11T12:27:00Z</dcterms:modified>
</cp:coreProperties>
</file>